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AA" w:rsidRPr="006058AA" w:rsidRDefault="006058AA" w:rsidP="002C4EDA">
      <w:pPr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</w:pP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TÜPGAZ TEMİNİ</w:t>
      </w:r>
    </w:p>
    <w:p w:rsidR="006058AA" w:rsidRPr="006058AA" w:rsidRDefault="006058AA" w:rsidP="002C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u w:val="single"/>
          <w:shd w:val="clear" w:color="auto" w:fill="F8F8F8"/>
          <w:lang w:eastAsia="tr-TR"/>
        </w:rPr>
        <w:t>TÜRKİYE ŞEKER FABRİKALARI A.Ş. MUŞ ŞEKER FABRİKASI MÜDÜRLÜĞÜ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TÜPGAZ TEMİNİ</w:t>
      </w:r>
      <w:r w:rsidRPr="006058A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shd w:val="clear" w:color="auto" w:fill="F8F8F8"/>
          <w:lang w:eastAsia="tr-TR"/>
        </w:rPr>
        <w:t>alımı 4734 sayılı Kamu İhale Kanununun 19 uncu maddesine göre açık ihale usulü ile ihale edilecektir.  İhaleye ilişkin ayrıntılı bilgiler aşağıda yer almaktadır:</w:t>
      </w:r>
      <w:r w:rsidRPr="006058A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6"/>
        <w:gridCol w:w="174"/>
        <w:gridCol w:w="5882"/>
      </w:tblGrid>
      <w:tr w:rsidR="006058AA" w:rsidRPr="006058AA" w:rsidTr="002C4EDA">
        <w:trPr>
          <w:tblCellSpacing w:w="15" w:type="dxa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2017/63474</w:t>
            </w:r>
          </w:p>
        </w:tc>
      </w:tr>
    </w:tbl>
    <w:p w:rsidR="006058AA" w:rsidRPr="006058AA" w:rsidRDefault="006058AA" w:rsidP="006058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2"/>
        <w:gridCol w:w="165"/>
        <w:gridCol w:w="5265"/>
      </w:tblGrid>
      <w:tr w:rsidR="006058AA" w:rsidRPr="006058AA" w:rsidTr="006058AA">
        <w:trPr>
          <w:tblCellSpacing w:w="15" w:type="dxa"/>
        </w:trPr>
        <w:tc>
          <w:tcPr>
            <w:tcW w:w="10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B04935"/>
                <w:sz w:val="18"/>
                <w:lang w:eastAsia="tr-TR"/>
              </w:rPr>
              <w:t>1-İdarenin</w:t>
            </w:r>
          </w:p>
        </w:tc>
      </w:tr>
      <w:tr w:rsidR="006058AA" w:rsidRPr="006058AA" w:rsidTr="002C4EDA">
        <w:trPr>
          <w:tblCellSpacing w:w="15" w:type="dxa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a)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lang w:eastAsia="tr-TR"/>
              </w:rPr>
              <w:t> 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BITLIS KARAYOLU 8.KILOMETRE 49100 MUŞ MERKEZ/MUŞ</w:t>
            </w:r>
          </w:p>
        </w:tc>
      </w:tr>
      <w:tr w:rsidR="006058AA" w:rsidRPr="006058AA" w:rsidTr="002C4EDA">
        <w:trPr>
          <w:tblCellSpacing w:w="15" w:type="dxa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b)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lang w:eastAsia="tr-TR"/>
              </w:rPr>
              <w:t> 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proofErr w:type="gramStart"/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4362151280</w:t>
            </w:r>
            <w:proofErr w:type="gramEnd"/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- 4362151330</w:t>
            </w:r>
          </w:p>
        </w:tc>
      </w:tr>
      <w:tr w:rsidR="006058AA" w:rsidRPr="006058AA" w:rsidTr="002C4EDA">
        <w:trPr>
          <w:tblCellSpacing w:w="15" w:type="dxa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c)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lang w:eastAsia="tr-TR"/>
              </w:rPr>
              <w:t> 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musseker@turkseker.gov.tr</w:t>
            </w:r>
          </w:p>
        </w:tc>
      </w:tr>
      <w:tr w:rsidR="006058AA" w:rsidRPr="006058AA" w:rsidTr="002C4EDA">
        <w:trPr>
          <w:tblCellSpacing w:w="15" w:type="dxa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ç)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lang w:eastAsia="tr-TR"/>
              </w:rPr>
              <w:t> 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İhale dokümanının görülebileceği internet adresi (varsa)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https://ekap.kik.gov.tr/EKAP/</w:t>
            </w:r>
          </w:p>
        </w:tc>
      </w:tr>
    </w:tbl>
    <w:p w:rsidR="006058AA" w:rsidRPr="006058AA" w:rsidRDefault="006058AA" w:rsidP="0060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B04935"/>
          <w:sz w:val="18"/>
          <w:lang w:eastAsia="tr-TR"/>
        </w:rPr>
        <w:t>2-İhale konusu malın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6"/>
        <w:gridCol w:w="165"/>
        <w:gridCol w:w="5891"/>
      </w:tblGrid>
      <w:tr w:rsidR="006058AA" w:rsidRPr="006058AA" w:rsidTr="006058AA">
        <w:trPr>
          <w:tblCellSpacing w:w="15" w:type="dxa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a)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lang w:eastAsia="tr-TR"/>
              </w:rPr>
              <w:t> 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92 adet 12 kilogramlık mutfak tipi </w:t>
            </w:r>
            <w:proofErr w:type="spellStart"/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tüpgaz</w:t>
            </w:r>
            <w:proofErr w:type="spellEnd"/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ve 300 adet 45 kilogramlık sanayi tipi </w:t>
            </w:r>
            <w:proofErr w:type="spellStart"/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tüpgaz</w:t>
            </w:r>
            <w:proofErr w:type="spellEnd"/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 </w:t>
            </w: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8"/>
                <w:lang w:eastAsia="tr-TR"/>
              </w:rPr>
              <w:br/>
            </w: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Ayrıntılı bilgiye </w:t>
            </w:r>
            <w:proofErr w:type="spellStart"/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EKAP’ta</w:t>
            </w:r>
            <w:proofErr w:type="spellEnd"/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6058AA" w:rsidRPr="006058AA" w:rsidTr="002C4EDA">
        <w:trPr>
          <w:tblCellSpacing w:w="15" w:type="dxa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b)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lang w:eastAsia="tr-TR"/>
              </w:rPr>
              <w:t> 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Teslim yerleri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Muş Şeker Fabrikası İşçi Yemekhanesi ve Alakart Lokantası</w:t>
            </w:r>
          </w:p>
        </w:tc>
      </w:tr>
      <w:tr w:rsidR="006058AA" w:rsidRPr="006058AA" w:rsidTr="002C4EDA">
        <w:trPr>
          <w:tblCellSpacing w:w="15" w:type="dxa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c)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lang w:eastAsia="tr-TR"/>
              </w:rPr>
              <w:t> 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Teslim tarihleri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01.06.2017 - 31.05.2018 tarihleri arası kısmi teslimat yapılacaktır. Siparişler 01.06.2017 - 31.05.2018 tarihleri arasında </w:t>
            </w:r>
            <w:proofErr w:type="spellStart"/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peyder</w:t>
            </w:r>
            <w:proofErr w:type="spellEnd"/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pey verilecektir.</w:t>
            </w:r>
          </w:p>
        </w:tc>
      </w:tr>
    </w:tbl>
    <w:p w:rsidR="006058AA" w:rsidRPr="006058AA" w:rsidRDefault="006058AA" w:rsidP="0060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B04935"/>
          <w:sz w:val="18"/>
          <w:lang w:eastAsia="tr-TR"/>
        </w:rPr>
        <w:t>3- İhalenin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6"/>
        <w:gridCol w:w="165"/>
        <w:gridCol w:w="5891"/>
      </w:tblGrid>
      <w:tr w:rsidR="006058AA" w:rsidRPr="006058AA" w:rsidTr="002C4EDA">
        <w:trPr>
          <w:tblCellSpacing w:w="15" w:type="dxa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a)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lang w:eastAsia="tr-TR"/>
              </w:rPr>
              <w:t> 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Muş Şeker Fabrikası Müdürlüğü Bitlis Yolu Üzeri 8. Km. Muş</w:t>
            </w:r>
          </w:p>
        </w:tc>
      </w:tr>
      <w:tr w:rsidR="006058AA" w:rsidRPr="006058AA" w:rsidTr="002C4EDA">
        <w:trPr>
          <w:tblCellSpacing w:w="15" w:type="dxa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b)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lang w:eastAsia="tr-TR"/>
              </w:rPr>
              <w:t> 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jc w:val="both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24.02.2017 - </w:t>
            </w:r>
            <w:proofErr w:type="gramStart"/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10:00</w:t>
            </w:r>
            <w:proofErr w:type="gramEnd"/>
          </w:p>
        </w:tc>
      </w:tr>
    </w:tbl>
    <w:p w:rsidR="006058AA" w:rsidRPr="006058AA" w:rsidRDefault="006058AA" w:rsidP="0060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4. İhaleye katılabilme şartları ve istenilen belgeler ile yeterlik değerlendirmesinde uygulanacak kriterler: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proofErr w:type="gramStart"/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4.1</w:t>
      </w:r>
      <w:proofErr w:type="gramEnd"/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İhaleye katılma şartları ve istenilen belgeler:</w:t>
      </w:r>
      <w:r w:rsidRPr="006058A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4.1.2.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Teklif vermeye yetkili olduğunu gösteren imza beyannamesi veya imza sirküleri;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4.1.2.1.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Gerçek kişi olması halinde, noter tasdikli imza beyannamesi,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4.1.2.2.</w:t>
      </w:r>
      <w:r w:rsidRPr="00512C71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Tüzel kişi olması halinde, ilgisine göre tüzel kişiliğin ortakları, üyeleri veya kurucuları ile tüzel kişiliğin yönetimindeki görevlileri belirten son durumu gösterir Ticaret Sicil Gazetesi, bu bilgilerin tamamının bir Ticaret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shd w:val="clear" w:color="auto" w:fill="F8F8F8"/>
          <w:lang w:eastAsia="tr-TR"/>
        </w:rPr>
        <w:t xml:space="preserve"> 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Sicil Gazetesinde bulunmaması halinde, bu bilgilerin tümünü göstermek üzere ilgili Ticaret Sicil Gazeteleri veya bu hususları gösteren belgeler ile tüzel kişiliğin noter tasdikli imza sirküleri,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4.1.3.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Şekli ve içeriği İdari Şartnamede belirlenen teklif mektubu.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shd w:val="clear" w:color="auto" w:fill="F8F8F8"/>
          <w:lang w:eastAsia="tr-TR"/>
        </w:rPr>
        <w:t>4</w:t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.1.4.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Şekli ve içeriği İdari Şartnamede belirlenen geçici teminat.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4.1.5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İhale konusu alımın tamamı veya bir kısmı alt yüklenicilere yaptırılamaz.</w:t>
      </w:r>
      <w:r w:rsidRPr="006058A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6058AA" w:rsidRPr="006058AA" w:rsidTr="002C4EDA">
        <w:trPr>
          <w:tblCellSpacing w:w="15" w:type="dxa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kriterler</w:t>
            </w:r>
            <w:proofErr w:type="gramEnd"/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:</w:t>
            </w:r>
          </w:p>
        </w:tc>
      </w:tr>
      <w:tr w:rsidR="006058AA" w:rsidRPr="006058AA" w:rsidTr="002C4EDA">
        <w:trPr>
          <w:tblCellSpacing w:w="15" w:type="dxa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 xml:space="preserve">İdare tarafından ekonomik ve mali yeterliğe ilişkin </w:t>
            </w:r>
            <w:proofErr w:type="gramStart"/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kriter</w:t>
            </w:r>
            <w:proofErr w:type="gramEnd"/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 xml:space="preserve"> belirtilmemiştir.</w:t>
            </w:r>
          </w:p>
        </w:tc>
      </w:tr>
    </w:tbl>
    <w:p w:rsidR="006058AA" w:rsidRPr="006058AA" w:rsidRDefault="006058AA" w:rsidP="006058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6058AA" w:rsidRPr="006058AA" w:rsidTr="002C4EDA">
        <w:trPr>
          <w:tblCellSpacing w:w="15" w:type="dxa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kriterler</w:t>
            </w:r>
            <w:proofErr w:type="gramEnd"/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:</w:t>
            </w:r>
          </w:p>
        </w:tc>
      </w:tr>
      <w:tr w:rsidR="006058AA" w:rsidRPr="006058AA" w:rsidTr="002C4EDA">
        <w:trPr>
          <w:tblCellSpacing w:w="15" w:type="dxa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8"/>
                <w:lang w:eastAsia="tr-TR"/>
              </w:rPr>
              <w:t>4.3.1. Yetkili satıcılığı veya imalatçılığı gösteren belgeler:</w:t>
            </w:r>
          </w:p>
        </w:tc>
      </w:tr>
      <w:tr w:rsidR="006058AA" w:rsidRPr="006058AA" w:rsidTr="006058AA">
        <w:trPr>
          <w:tblCellSpacing w:w="15" w:type="dxa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2" w:type="dxa"/>
              <w:left w:w="0" w:type="dxa"/>
              <w:bottom w:w="0" w:type="dxa"/>
              <w:right w:w="0" w:type="dxa"/>
            </w:tcMar>
            <w:hideMark/>
          </w:tcPr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t>a) İmalatçı ise imalatçı olduğunu gösteren belge veya belgeler,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br/>
              <w:t>b) Yetkili satıcı veya yetkili temsilci ise yetkili satıcı ya da yetkili temsilci olduğunu gösteren belge veya belgeler,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br/>
              <w:t>c) Türkiye’de serbest bölgelerde faaliyet gösteriyor ise yukarıdaki belgelerden biriyle birlikte sunduğu serbest bölge faaliyet belgesi.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tr-TR"/>
              </w:rPr>
              <w:br/>
              <w:t>İsteklilerin yukarıda sayılan belgelerden, kendi durumuna uygun belge veya belgeleri sunması yeterli kabul edilir. İsteklinin imalatçı olduğu aşağıdaki belgeler ile tevsik edilir.</w:t>
            </w:r>
            <w:r w:rsidRPr="006058AA">
              <w:rPr>
                <w:rFonts w:ascii="Helvetica" w:eastAsia="Times New Roman" w:hAnsi="Helvetica" w:cs="Helvetica"/>
                <w:color w:val="585858"/>
                <w:sz w:val="18"/>
                <w:lang w:eastAsia="tr-TR"/>
              </w:rPr>
              <w:t> </w:t>
            </w:r>
          </w:p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8"/>
                <w:lang w:eastAsia="tr-TR"/>
              </w:rPr>
              <w:t>İsteklinin imalatçı olduğunu gösteren belge veya belgeler ise şunlardır:</w:t>
            </w:r>
          </w:p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8"/>
                <w:lang w:eastAsia="tr-TR"/>
              </w:rPr>
              <w:t>a) Aday veya istekli adına düzenlenen Sanayi Sicil Belgesi,</w:t>
            </w:r>
          </w:p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8"/>
                <w:lang w:eastAsia="tr-TR"/>
              </w:rPr>
              <w:t>b) Adayın veya isteklinin üyesi olduğu meslek odası tarafından aday veya istekli adına düzenlenen Kapasite Raporu,</w:t>
            </w:r>
          </w:p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8"/>
                <w:lang w:eastAsia="tr-TR"/>
              </w:rPr>
              <w:t>c) Adayın veya isteklinin kayıtlı olduğu meslek odası tarafından aday veya istekli adına düzenlenen İmalat Yeterlik Belgesi,</w:t>
            </w:r>
          </w:p>
          <w:p w:rsidR="006058AA" w:rsidRPr="006058AA" w:rsidRDefault="006058AA" w:rsidP="006058AA">
            <w:pPr>
              <w:spacing w:after="0" w:line="222" w:lineRule="atLeast"/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8"/>
                <w:lang w:eastAsia="tr-TR"/>
              </w:rPr>
            </w:pPr>
            <w:r w:rsidRPr="006058AA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8"/>
                <w:lang w:eastAsia="tr-TR"/>
              </w:rPr>
              <w:t>d) Adayın veya isteklinin alım konusu malı ürettiğine ilişkin olarak ilgili mevzuat uyarınca yetkili kurum veya kuruluşlarca düzenlenen ve aday veya isteklinin üretici veya imalatçı olduğunu gösteren belgeler.</w:t>
            </w:r>
          </w:p>
        </w:tc>
      </w:tr>
    </w:tbl>
    <w:p w:rsidR="006058AA" w:rsidRPr="006058AA" w:rsidRDefault="006058AA" w:rsidP="002C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lastRenderedPageBreak/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5.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Ekonomik açıdan en avantajlı teklif sadece fiyat esasına göre belirlenecektir.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6.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İhaleye sadece yerli istekliler katılabilecektir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shd w:val="clear" w:color="auto" w:fill="F8F8F8"/>
          <w:lang w:eastAsia="tr-TR"/>
        </w:rPr>
        <w:t>.</w:t>
      </w:r>
      <w:r w:rsidRPr="006058A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shd w:val="clear" w:color="auto" w:fill="F8F8F8"/>
          <w:lang w:eastAsia="tr-TR"/>
        </w:rPr>
        <w:t>7</w:t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İhale dokümanının görülmesi ve satın alınması: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proofErr w:type="gramStart"/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7.1</w:t>
      </w:r>
      <w:proofErr w:type="gramEnd"/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İhale dokümanı, idarenin adresinde görülebilir ve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2C4EDA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118 TRY (Türk Lirası)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karşılığı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2C4EDA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Muş Şeker Fabrikası Müdürlüğü Ticaret Servisi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adresinden satın alınabilir.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shd w:val="clear" w:color="auto" w:fill="F8F8F8"/>
          <w:lang w:eastAsia="tr-TR"/>
        </w:rPr>
        <w:t>7</w:t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.2.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İhaleye teklif verecek olanların ihale dokümanını satın almaları veya EKAP üzerinden e-imza kullanarak indirmeleri zorunludur.</w:t>
      </w:r>
      <w:r w:rsidRPr="006058A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8.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Teklifler, ihale tarih ve saatine kadar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2C4EDA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Muş Şeker Fabrikası Müdürlüğü - Haberleşme Servisi Bitlis Yolu Üzeri 8. Km. Muş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adresine elden teslim edilebileceği gibi, aynı adrese iadeli taahhütlü posta vasıtasıyla da gönderilebilir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shd w:val="clear" w:color="auto" w:fill="F8F8F8"/>
          <w:lang w:eastAsia="tr-TR"/>
        </w:rPr>
        <w:t>.</w:t>
      </w:r>
      <w:r w:rsidRPr="006058A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9.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İstekliler tekliflerini, mal kalem-kalemleri için teklif birim fiyatlar üzerinden vereceklerdir. İhale sonucu, üzerine ihale yapılan istekliyle her bir mal kalemi miktarı ile bu mal kalemleri için teklif edilen birim fiyatların çarpımı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shd w:val="clear" w:color="auto" w:fill="F8F8F8"/>
          <w:lang w:eastAsia="tr-TR"/>
        </w:rPr>
        <w:t xml:space="preserve"> 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sonucu bulunan toplam bedel üzerinden birim fiyat sözleşme imzalanacaktır.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  <w:t>Bu ihalede, işin tamamı için teklif verilecektir.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10.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İstekliler teklif ettikleri bedelin %3’ünden az olmamak üzere kendi belirleyecekleri tutarda geçici teminat vereceklerdir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shd w:val="clear" w:color="auto" w:fill="F8F8F8"/>
          <w:lang w:eastAsia="tr-TR"/>
        </w:rPr>
        <w:t>.</w:t>
      </w:r>
      <w:r w:rsidRPr="006058A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11.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Verilen tekliflerin geçerlilik süresi, ihale tarihinden itibaren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2C4EDA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120 (yüz yirmi)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takvim günüdür.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lang w:eastAsia="tr-TR"/>
        </w:rPr>
        <w:t>12.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Konsorsiyum olarak ihaleye teklif verilemez.</w:t>
      </w:r>
      <w:r w:rsidRPr="002C4EDA">
        <w:rPr>
          <w:rFonts w:ascii="Helvetica" w:eastAsia="Times New Roman" w:hAnsi="Helvetica" w:cs="Helvetica"/>
          <w:color w:val="585858"/>
          <w:sz w:val="18"/>
          <w:lang w:eastAsia="tr-TR"/>
        </w:rPr>
        <w:t> </w:t>
      </w: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br/>
      </w:r>
      <w:r w:rsidRPr="006058AA">
        <w:rPr>
          <w:rFonts w:ascii="Helvetica" w:eastAsia="Times New Roman" w:hAnsi="Helvetica" w:cs="Helvetica"/>
          <w:b/>
          <w:bCs/>
          <w:color w:val="585858"/>
          <w:sz w:val="18"/>
          <w:szCs w:val="18"/>
          <w:shd w:val="clear" w:color="auto" w:fill="F8F8F8"/>
          <w:lang w:eastAsia="tr-TR"/>
        </w:rPr>
        <w:t>13.Diğer hususlar:</w:t>
      </w:r>
    </w:p>
    <w:p w:rsidR="006058AA" w:rsidRPr="006058AA" w:rsidRDefault="006058AA" w:rsidP="002C4EDA">
      <w:pPr>
        <w:spacing w:after="0" w:line="240" w:lineRule="auto"/>
        <w:jc w:val="both"/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</w:pPr>
      <w:r w:rsidRPr="006058AA">
        <w:rPr>
          <w:rFonts w:ascii="Helvetica" w:eastAsia="Times New Roman" w:hAnsi="Helvetica" w:cs="Helvetica"/>
          <w:color w:val="585858"/>
          <w:sz w:val="18"/>
          <w:szCs w:val="18"/>
          <w:lang w:eastAsia="tr-TR"/>
        </w:rPr>
        <w:t>İhale, Kanunun 38 inci maddesinde öngörülen açıklama istenmeksizin ekonomik açıdan en avantajlı teklif üzerinde bırakılacaktır.</w:t>
      </w:r>
    </w:p>
    <w:p w:rsidR="00442ABB" w:rsidRDefault="00442ABB" w:rsidP="002C4EDA"/>
    <w:sectPr w:rsidR="00442ABB" w:rsidSect="0044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058AA"/>
    <w:rsid w:val="002C4EDA"/>
    <w:rsid w:val="0042587E"/>
    <w:rsid w:val="00425B23"/>
    <w:rsid w:val="00442ABB"/>
    <w:rsid w:val="00512C71"/>
    <w:rsid w:val="0060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6058AA"/>
  </w:style>
  <w:style w:type="character" w:customStyle="1" w:styleId="apple-converted-space">
    <w:name w:val="apple-converted-space"/>
    <w:basedOn w:val="VarsaylanParagrafYazTipi"/>
    <w:rsid w:val="006058AA"/>
  </w:style>
  <w:style w:type="character" w:customStyle="1" w:styleId="ilanbaslik">
    <w:name w:val="ilanbaslik"/>
    <w:basedOn w:val="VarsaylanParagrafYazTipi"/>
    <w:rsid w:val="006058AA"/>
  </w:style>
  <w:style w:type="paragraph" w:styleId="NormalWeb">
    <w:name w:val="Normal (Web)"/>
    <w:basedOn w:val="Normal"/>
    <w:uiPriority w:val="99"/>
    <w:unhideWhenUsed/>
    <w:rsid w:val="0060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1C1E8-971B-499F-90B5-B2040095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kosmanoglu</dc:creator>
  <cp:keywords/>
  <dc:description/>
  <cp:lastModifiedBy>kosmanoglu</cp:lastModifiedBy>
  <cp:revision>7</cp:revision>
  <cp:lastPrinted>2017-02-09T13:13:00Z</cp:lastPrinted>
  <dcterms:created xsi:type="dcterms:W3CDTF">2017-02-09T13:06:00Z</dcterms:created>
  <dcterms:modified xsi:type="dcterms:W3CDTF">2017-02-09T13:14:00Z</dcterms:modified>
</cp:coreProperties>
</file>